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2CE0" w:rsidRPr="00BE1D19" w:rsidRDefault="00E42FCC">
      <w:pPr>
        <w:pStyle w:val="normal0"/>
        <w:spacing w:before="30"/>
        <w:jc w:val="center"/>
        <w:rPr>
          <w:rFonts w:ascii="Times New Roman" w:eastAsia="Times New Roman" w:hAnsi="Times New Roman" w:cs="Times New Roman"/>
          <w:b/>
          <w:sz w:val="24"/>
          <w:szCs w:val="24"/>
        </w:rPr>
      </w:pPr>
      <w:r w:rsidRPr="00BE1D19">
        <w:rPr>
          <w:rFonts w:ascii="Times New Roman" w:eastAsia="Times New Roman" w:hAnsi="Times New Roman" w:cs="Times New Roman"/>
          <w:b/>
          <w:sz w:val="24"/>
          <w:szCs w:val="24"/>
        </w:rPr>
        <w:t>Maynooth</w:t>
      </w:r>
      <w:r w:rsidR="00481517">
        <w:rPr>
          <w:rFonts w:ascii="Times New Roman" w:eastAsia="Times New Roman" w:hAnsi="Times New Roman" w:cs="Times New Roman"/>
          <w:b/>
          <w:sz w:val="24"/>
          <w:szCs w:val="24"/>
        </w:rPr>
        <w:t xml:space="preserve"> University</w:t>
      </w:r>
      <w:r w:rsidRPr="00BE1D19">
        <w:rPr>
          <w:rFonts w:ascii="Times New Roman" w:eastAsia="Times New Roman" w:hAnsi="Times New Roman" w:cs="Times New Roman"/>
          <w:b/>
          <w:sz w:val="24"/>
          <w:szCs w:val="24"/>
        </w:rPr>
        <w:t xml:space="preserve"> celebrates Geography Awareness Week 201</w:t>
      </w:r>
      <w:r w:rsidR="00F3471F" w:rsidRPr="00BE1D19">
        <w:rPr>
          <w:rFonts w:ascii="Times New Roman" w:eastAsia="Times New Roman" w:hAnsi="Times New Roman" w:cs="Times New Roman"/>
          <w:b/>
          <w:sz w:val="24"/>
          <w:szCs w:val="24"/>
        </w:rPr>
        <w:t>4</w:t>
      </w:r>
    </w:p>
    <w:p w:rsidR="004177F6" w:rsidRPr="00BE1D19" w:rsidRDefault="004177F6">
      <w:pPr>
        <w:pStyle w:val="normal0"/>
        <w:spacing w:before="30"/>
        <w:jc w:val="center"/>
        <w:rPr>
          <w:sz w:val="24"/>
          <w:szCs w:val="24"/>
        </w:rPr>
      </w:pPr>
    </w:p>
    <w:p w:rsidR="001C2CE0" w:rsidRPr="00BE1D19" w:rsidRDefault="00F3471F" w:rsidP="00F3471F">
      <w:pPr>
        <w:pStyle w:val="normal0"/>
        <w:spacing w:before="30"/>
        <w:jc w:val="center"/>
        <w:rPr>
          <w:sz w:val="24"/>
          <w:szCs w:val="24"/>
        </w:rPr>
      </w:pPr>
      <w:r w:rsidRPr="00BE1D19">
        <w:rPr>
          <w:noProof/>
          <w:sz w:val="24"/>
          <w:szCs w:val="24"/>
        </w:rPr>
        <w:drawing>
          <wp:inline distT="0" distB="0" distL="0" distR="0">
            <wp:extent cx="4657725" cy="447675"/>
            <wp:effectExtent l="19050" t="0" r="9525" b="0"/>
            <wp:docPr id="2" name="Picture 1" descr="GAW_Lanyard(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W_Lanyard(1)_001.jpg"/>
                    <pic:cNvPicPr/>
                  </pic:nvPicPr>
                  <pic:blipFill>
                    <a:blip r:embed="rId5" cstate="print"/>
                    <a:stretch>
                      <a:fillRect/>
                    </a:stretch>
                  </pic:blipFill>
                  <pic:spPr>
                    <a:xfrm>
                      <a:off x="0" y="0"/>
                      <a:ext cx="4657725" cy="447675"/>
                    </a:xfrm>
                    <a:prstGeom prst="rect">
                      <a:avLst/>
                    </a:prstGeom>
                  </pic:spPr>
                </pic:pic>
              </a:graphicData>
            </a:graphic>
          </wp:inline>
        </w:drawing>
      </w:r>
    </w:p>
    <w:p w:rsidR="00481517" w:rsidRPr="00BE1D19" w:rsidRDefault="00481517">
      <w:pPr>
        <w:pStyle w:val="normal0"/>
        <w:spacing w:before="30"/>
        <w:jc w:val="both"/>
        <w:rPr>
          <w:rFonts w:ascii="Times New Roman" w:eastAsia="Times New Roman" w:hAnsi="Times New Roman" w:cs="Times New Roman"/>
          <w:sz w:val="24"/>
          <w:szCs w:val="24"/>
          <w:highlight w:val="white"/>
        </w:rPr>
      </w:pPr>
    </w:p>
    <w:p w:rsidR="004177F6" w:rsidRPr="00BE1D19" w:rsidRDefault="00E42FCC">
      <w:pPr>
        <w:pStyle w:val="normal0"/>
        <w:spacing w:before="30"/>
        <w:jc w:val="both"/>
        <w:rPr>
          <w:rFonts w:ascii="Times New Roman" w:eastAsia="Times New Roman" w:hAnsi="Times New Roman" w:cs="Times New Roman"/>
          <w:sz w:val="24"/>
          <w:szCs w:val="24"/>
        </w:rPr>
      </w:pPr>
      <w:r w:rsidRPr="00BE1D19">
        <w:rPr>
          <w:rFonts w:ascii="Times New Roman" w:eastAsia="Times New Roman" w:hAnsi="Times New Roman" w:cs="Times New Roman"/>
          <w:sz w:val="24"/>
          <w:szCs w:val="24"/>
          <w:highlight w:val="white"/>
        </w:rPr>
        <w:t xml:space="preserve">The Department of Geography at NUI Maynooth is delighted to again be participating in Geography Awareness Week following the success of </w:t>
      </w:r>
      <w:r w:rsidR="00481517">
        <w:rPr>
          <w:rFonts w:ascii="Times New Roman" w:eastAsia="Times New Roman" w:hAnsi="Times New Roman" w:cs="Times New Roman"/>
          <w:sz w:val="24"/>
          <w:szCs w:val="24"/>
          <w:highlight w:val="white"/>
        </w:rPr>
        <w:t>the event in 2012 and 2013</w:t>
      </w:r>
      <w:r w:rsidRPr="00BE1D19">
        <w:rPr>
          <w:rFonts w:ascii="Times New Roman" w:eastAsia="Times New Roman" w:hAnsi="Times New Roman" w:cs="Times New Roman"/>
          <w:sz w:val="24"/>
          <w:szCs w:val="24"/>
          <w:highlight w:val="white"/>
        </w:rPr>
        <w:t xml:space="preserve">. </w:t>
      </w:r>
      <w:r w:rsidRPr="00BE1D19">
        <w:rPr>
          <w:rFonts w:ascii="Times New Roman" w:eastAsia="Times New Roman" w:hAnsi="Times New Roman" w:cs="Times New Roman"/>
          <w:sz w:val="24"/>
          <w:szCs w:val="24"/>
        </w:rPr>
        <w:t>Geography Awareness Week takes place across the world from 1</w:t>
      </w:r>
      <w:r w:rsidR="004177F6" w:rsidRPr="00BE1D19">
        <w:rPr>
          <w:rFonts w:ascii="Times New Roman" w:eastAsia="Times New Roman" w:hAnsi="Times New Roman" w:cs="Times New Roman"/>
          <w:sz w:val="24"/>
          <w:szCs w:val="24"/>
        </w:rPr>
        <w:t>6</w:t>
      </w:r>
      <w:r w:rsidRPr="00BE1D19">
        <w:rPr>
          <w:rFonts w:ascii="Times New Roman" w:eastAsia="Times New Roman" w:hAnsi="Times New Roman" w:cs="Times New Roman"/>
          <w:sz w:val="24"/>
          <w:szCs w:val="24"/>
          <w:vertAlign w:val="superscript"/>
        </w:rPr>
        <w:t>th</w:t>
      </w:r>
      <w:r w:rsidRPr="00BE1D19">
        <w:rPr>
          <w:rFonts w:ascii="Times New Roman" w:eastAsia="Times New Roman" w:hAnsi="Times New Roman" w:cs="Times New Roman"/>
          <w:sz w:val="24"/>
          <w:szCs w:val="24"/>
        </w:rPr>
        <w:t>-2</w:t>
      </w:r>
      <w:r w:rsidR="00965A41" w:rsidRPr="00BE1D19">
        <w:rPr>
          <w:rFonts w:ascii="Times New Roman" w:eastAsia="Times New Roman" w:hAnsi="Times New Roman" w:cs="Times New Roman"/>
          <w:sz w:val="24"/>
          <w:szCs w:val="24"/>
        </w:rPr>
        <w:t>2</w:t>
      </w:r>
      <w:r w:rsidR="00965A41" w:rsidRPr="00BE1D19">
        <w:rPr>
          <w:rFonts w:ascii="Times New Roman" w:eastAsia="Times New Roman" w:hAnsi="Times New Roman" w:cs="Times New Roman"/>
          <w:sz w:val="24"/>
          <w:szCs w:val="24"/>
          <w:vertAlign w:val="superscript"/>
        </w:rPr>
        <w:t>nd</w:t>
      </w:r>
      <w:r w:rsidR="004177F6" w:rsidRPr="00BE1D19">
        <w:rPr>
          <w:rFonts w:ascii="Times New Roman" w:eastAsia="Times New Roman" w:hAnsi="Times New Roman" w:cs="Times New Roman"/>
          <w:sz w:val="24"/>
          <w:szCs w:val="24"/>
        </w:rPr>
        <w:t xml:space="preserve"> November 2014</w:t>
      </w:r>
      <w:r w:rsidRPr="00BE1D19">
        <w:rPr>
          <w:rFonts w:ascii="Times New Roman" w:eastAsia="Times New Roman" w:hAnsi="Times New Roman" w:cs="Times New Roman"/>
          <w:sz w:val="24"/>
          <w:szCs w:val="24"/>
        </w:rPr>
        <w:t xml:space="preserve">. </w:t>
      </w:r>
    </w:p>
    <w:p w:rsidR="001C2CE0" w:rsidRPr="00BE1D19" w:rsidRDefault="00E42FCC">
      <w:pPr>
        <w:pStyle w:val="normal0"/>
        <w:spacing w:before="30"/>
        <w:jc w:val="both"/>
        <w:rPr>
          <w:sz w:val="24"/>
          <w:szCs w:val="24"/>
        </w:rPr>
      </w:pPr>
      <w:r w:rsidRPr="00BE1D19">
        <w:rPr>
          <w:rFonts w:ascii="Times New Roman" w:eastAsia="Times New Roman" w:hAnsi="Times New Roman" w:cs="Times New Roman"/>
          <w:sz w:val="24"/>
          <w:szCs w:val="24"/>
        </w:rPr>
        <w:t>T</w:t>
      </w:r>
      <w:r w:rsidRPr="00BE1D19">
        <w:rPr>
          <w:rFonts w:ascii="Times New Roman" w:eastAsia="Times New Roman" w:hAnsi="Times New Roman" w:cs="Times New Roman"/>
          <w:sz w:val="24"/>
          <w:szCs w:val="24"/>
          <w:highlight w:val="white"/>
        </w:rPr>
        <w:t xml:space="preserve">his year’s theme as chosen by the Geographical Society of Ireland is </w:t>
      </w:r>
      <w:r w:rsidRPr="00BE1D19">
        <w:rPr>
          <w:rFonts w:ascii="Times New Roman" w:eastAsia="Times New Roman" w:hAnsi="Times New Roman" w:cs="Times New Roman"/>
          <w:i/>
          <w:sz w:val="24"/>
          <w:szCs w:val="24"/>
          <w:highlight w:val="white"/>
        </w:rPr>
        <w:t>‘</w:t>
      </w:r>
      <w:r w:rsidR="00AF4D8F" w:rsidRPr="00BE1D19">
        <w:rPr>
          <w:rFonts w:ascii="Times New Roman" w:eastAsia="Times New Roman" w:hAnsi="Times New Roman" w:cs="Times New Roman"/>
          <w:i/>
          <w:sz w:val="24"/>
          <w:szCs w:val="24"/>
          <w:highlight w:val="white"/>
        </w:rPr>
        <w:t>Geographies of Food’</w:t>
      </w:r>
      <w:r w:rsidRPr="00BE1D19">
        <w:rPr>
          <w:rFonts w:ascii="Times New Roman" w:eastAsia="Times New Roman" w:hAnsi="Times New Roman" w:cs="Times New Roman"/>
          <w:sz w:val="24"/>
          <w:szCs w:val="24"/>
          <w:highlight w:val="white"/>
        </w:rPr>
        <w:t xml:space="preserve"> to fit with the global theme </w:t>
      </w:r>
      <w:r w:rsidRPr="00BE1D19">
        <w:rPr>
          <w:rFonts w:ascii="Times New Roman" w:eastAsia="Times New Roman" w:hAnsi="Times New Roman" w:cs="Times New Roman"/>
          <w:i/>
          <w:sz w:val="24"/>
          <w:szCs w:val="24"/>
          <w:highlight w:val="white"/>
        </w:rPr>
        <w:t>‘</w:t>
      </w:r>
      <w:r w:rsidR="00AF4D8F" w:rsidRPr="00BE1D19">
        <w:rPr>
          <w:rFonts w:ascii="Times New Roman" w:eastAsia="Times New Roman" w:hAnsi="Times New Roman" w:cs="Times New Roman"/>
          <w:i/>
          <w:sz w:val="24"/>
          <w:szCs w:val="24"/>
          <w:highlight w:val="white"/>
        </w:rPr>
        <w:t>The Future of Food’</w:t>
      </w:r>
      <w:r w:rsidR="00AF4D8F" w:rsidRPr="00BE1D19">
        <w:rPr>
          <w:rFonts w:ascii="Times New Roman" w:eastAsia="Times New Roman" w:hAnsi="Times New Roman" w:cs="Times New Roman"/>
          <w:sz w:val="24"/>
          <w:szCs w:val="24"/>
          <w:highlight w:val="white"/>
        </w:rPr>
        <w:t xml:space="preserve"> </w:t>
      </w:r>
      <w:r w:rsidRPr="00BE1D19">
        <w:rPr>
          <w:rFonts w:ascii="Times New Roman" w:eastAsia="Times New Roman" w:hAnsi="Times New Roman" w:cs="Times New Roman"/>
          <w:sz w:val="24"/>
          <w:szCs w:val="24"/>
          <w:highlight w:val="white"/>
        </w:rPr>
        <w:t xml:space="preserve">led by National Geographic Education. </w:t>
      </w:r>
    </w:p>
    <w:p w:rsidR="004177F6" w:rsidRPr="00BE1D19" w:rsidRDefault="00E42FCC">
      <w:pPr>
        <w:pStyle w:val="normal0"/>
        <w:spacing w:before="30"/>
        <w:jc w:val="both"/>
        <w:rPr>
          <w:rFonts w:ascii="Times New Roman" w:eastAsia="Times New Roman" w:hAnsi="Times New Roman" w:cs="Times New Roman"/>
          <w:sz w:val="24"/>
          <w:szCs w:val="24"/>
          <w:highlight w:val="white"/>
        </w:rPr>
      </w:pPr>
      <w:bookmarkStart w:id="0" w:name="h.gjdgxs" w:colFirst="0" w:colLast="0"/>
      <w:bookmarkEnd w:id="0"/>
      <w:r w:rsidRPr="00BE1D19">
        <w:rPr>
          <w:rFonts w:ascii="Times New Roman" w:eastAsia="Times New Roman" w:hAnsi="Times New Roman" w:cs="Times New Roman"/>
          <w:sz w:val="24"/>
          <w:szCs w:val="24"/>
          <w:highlight w:val="white"/>
        </w:rPr>
        <w:t>At NUI M</w:t>
      </w:r>
      <w:r w:rsidR="004177F6" w:rsidRPr="00BE1D19">
        <w:rPr>
          <w:rFonts w:ascii="Times New Roman" w:eastAsia="Times New Roman" w:hAnsi="Times New Roman" w:cs="Times New Roman"/>
          <w:sz w:val="24"/>
          <w:szCs w:val="24"/>
          <w:highlight w:val="white"/>
        </w:rPr>
        <w:t>aynooth, we have invited over 12</w:t>
      </w:r>
      <w:r w:rsidR="00AF4D8F" w:rsidRPr="00BE1D19">
        <w:rPr>
          <w:rFonts w:ascii="Times New Roman" w:eastAsia="Times New Roman" w:hAnsi="Times New Roman" w:cs="Times New Roman"/>
          <w:sz w:val="24"/>
          <w:szCs w:val="24"/>
          <w:highlight w:val="white"/>
        </w:rPr>
        <w:t>0 Transition Year students</w:t>
      </w:r>
      <w:r w:rsidRPr="00BE1D19">
        <w:rPr>
          <w:rFonts w:ascii="Times New Roman" w:eastAsia="Times New Roman" w:hAnsi="Times New Roman" w:cs="Times New Roman"/>
          <w:sz w:val="24"/>
          <w:szCs w:val="24"/>
          <w:highlight w:val="white"/>
        </w:rPr>
        <w:t xml:space="preserve"> to our department on Monday 1</w:t>
      </w:r>
      <w:r w:rsidR="004177F6" w:rsidRPr="00BE1D19">
        <w:rPr>
          <w:rFonts w:ascii="Times New Roman" w:eastAsia="Times New Roman" w:hAnsi="Times New Roman" w:cs="Times New Roman"/>
          <w:sz w:val="24"/>
          <w:szCs w:val="24"/>
          <w:highlight w:val="white"/>
        </w:rPr>
        <w:t>7</w:t>
      </w:r>
      <w:r w:rsidRPr="00BE1D19">
        <w:rPr>
          <w:rFonts w:ascii="Times New Roman" w:eastAsia="Times New Roman" w:hAnsi="Times New Roman" w:cs="Times New Roman"/>
          <w:sz w:val="24"/>
          <w:szCs w:val="24"/>
          <w:highlight w:val="white"/>
          <w:vertAlign w:val="superscript"/>
        </w:rPr>
        <w:t>th</w:t>
      </w:r>
      <w:r w:rsidRPr="00BE1D19">
        <w:rPr>
          <w:rFonts w:ascii="Times New Roman" w:eastAsia="Times New Roman" w:hAnsi="Times New Roman" w:cs="Times New Roman"/>
          <w:sz w:val="24"/>
          <w:szCs w:val="24"/>
          <w:highlight w:val="white"/>
        </w:rPr>
        <w:t xml:space="preserve"> November. </w:t>
      </w:r>
    </w:p>
    <w:p w:rsidR="00BE1D19" w:rsidRPr="00BE1D19" w:rsidRDefault="00BE1D19">
      <w:pPr>
        <w:pStyle w:val="normal0"/>
        <w:spacing w:before="30"/>
        <w:jc w:val="both"/>
        <w:rPr>
          <w:rFonts w:ascii="PrimaSans BT,Verdana,sans-serif" w:hAnsi="PrimaSans BT,Verdana,sans-serif"/>
          <w:sz w:val="24"/>
          <w:szCs w:val="24"/>
          <w:shd w:val="clear" w:color="auto" w:fill="FFFFFF"/>
        </w:rPr>
      </w:pPr>
      <w:r w:rsidRPr="00BE1D19">
        <w:rPr>
          <w:rFonts w:ascii="PrimaSans BT,Verdana,sans-serif" w:hAnsi="PrimaSans BT,Verdana,sans-serif"/>
          <w:sz w:val="24"/>
          <w:szCs w:val="24"/>
          <w:shd w:val="clear" w:color="auto" w:fill="FFFFFF"/>
        </w:rPr>
        <w:t xml:space="preserve">During their visit, students will participate in geography-oriented activities. They will get a chance to win a prize in a food-themed quiz, watch their own answers feed into a presentation in real-time through the use of audience response technology and view a demonstration flight of a Falcon-8 </w:t>
      </w:r>
      <w:proofErr w:type="spellStart"/>
      <w:r w:rsidRPr="00BE1D19">
        <w:rPr>
          <w:rFonts w:ascii="PrimaSans BT,Verdana,sans-serif" w:hAnsi="PrimaSans BT,Verdana,sans-serif"/>
          <w:sz w:val="24"/>
          <w:szCs w:val="24"/>
          <w:shd w:val="clear" w:color="auto" w:fill="FFFFFF"/>
        </w:rPr>
        <w:t>Octocoptor</w:t>
      </w:r>
      <w:proofErr w:type="spellEnd"/>
      <w:r w:rsidRPr="00BE1D19">
        <w:rPr>
          <w:rFonts w:ascii="PrimaSans BT,Verdana,sans-serif" w:hAnsi="PrimaSans BT,Verdana,sans-serif"/>
          <w:sz w:val="24"/>
          <w:szCs w:val="24"/>
          <w:shd w:val="clear" w:color="auto" w:fill="FFFFFF"/>
        </w:rPr>
        <w:t xml:space="preserve"> (an Unmanned Aerial System) from our colleagues in the National Centre of </w:t>
      </w:r>
      <w:proofErr w:type="spellStart"/>
      <w:r w:rsidRPr="00BE1D19">
        <w:rPr>
          <w:rFonts w:ascii="PrimaSans BT,Verdana,sans-serif" w:hAnsi="PrimaSans BT,Verdana,sans-serif"/>
          <w:sz w:val="24"/>
          <w:szCs w:val="24"/>
          <w:shd w:val="clear" w:color="auto" w:fill="FFFFFF"/>
        </w:rPr>
        <w:t>Geocompuation</w:t>
      </w:r>
      <w:proofErr w:type="spellEnd"/>
      <w:r w:rsidRPr="00BE1D19">
        <w:rPr>
          <w:rFonts w:ascii="PrimaSans BT,Verdana,sans-serif" w:hAnsi="PrimaSans BT,Verdana,sans-serif"/>
          <w:sz w:val="24"/>
          <w:szCs w:val="24"/>
          <w:shd w:val="clear" w:color="auto" w:fill="FFFFFF"/>
        </w:rPr>
        <w:t xml:space="preserve"> (NCG).</w:t>
      </w:r>
    </w:p>
    <w:p w:rsidR="001C2CE0" w:rsidRPr="00BE1D19" w:rsidRDefault="00E42FCC">
      <w:pPr>
        <w:pStyle w:val="normal0"/>
        <w:spacing w:before="30"/>
        <w:jc w:val="both"/>
        <w:rPr>
          <w:sz w:val="24"/>
          <w:szCs w:val="24"/>
        </w:rPr>
      </w:pPr>
      <w:r w:rsidRPr="00BE1D19">
        <w:rPr>
          <w:rFonts w:ascii="Times New Roman" w:eastAsia="Times New Roman" w:hAnsi="Times New Roman" w:cs="Times New Roman"/>
          <w:sz w:val="24"/>
          <w:szCs w:val="24"/>
          <w:highlight w:val="white"/>
        </w:rPr>
        <w:t xml:space="preserve">Geography Awareness Week is designed to help us all learn about, celebrate, and share the importance of geography and geographical education. </w:t>
      </w:r>
      <w:proofErr w:type="spellStart"/>
      <w:r w:rsidR="00BE1D19" w:rsidRPr="00BE1D19">
        <w:rPr>
          <w:rFonts w:ascii="Times New Roman" w:eastAsia="Times New Roman" w:hAnsi="Times New Roman" w:cs="Times New Roman"/>
          <w:sz w:val="24"/>
          <w:szCs w:val="24"/>
          <w:highlight w:val="white"/>
        </w:rPr>
        <w:t>Nichola</w:t>
      </w:r>
      <w:proofErr w:type="spellEnd"/>
      <w:r w:rsidR="00BE1D19" w:rsidRPr="00BE1D19">
        <w:rPr>
          <w:rFonts w:ascii="Times New Roman" w:eastAsia="Times New Roman" w:hAnsi="Times New Roman" w:cs="Times New Roman"/>
          <w:sz w:val="24"/>
          <w:szCs w:val="24"/>
          <w:highlight w:val="white"/>
        </w:rPr>
        <w:t xml:space="preserve"> Salmon</w:t>
      </w:r>
      <w:r w:rsidRPr="00BE1D19">
        <w:rPr>
          <w:rFonts w:ascii="Times New Roman" w:eastAsia="Times New Roman" w:hAnsi="Times New Roman" w:cs="Times New Roman"/>
          <w:sz w:val="24"/>
          <w:szCs w:val="24"/>
          <w:highlight w:val="white"/>
        </w:rPr>
        <w:t xml:space="preserve">, </w:t>
      </w:r>
      <w:r w:rsidR="00BE1D19" w:rsidRPr="00BE1D19">
        <w:rPr>
          <w:rFonts w:ascii="Times New Roman" w:eastAsia="Times New Roman" w:hAnsi="Times New Roman" w:cs="Times New Roman"/>
          <w:sz w:val="24"/>
          <w:szCs w:val="24"/>
          <w:highlight w:val="white"/>
        </w:rPr>
        <w:t xml:space="preserve">previously </w:t>
      </w:r>
      <w:r w:rsidRPr="00BE1D19">
        <w:rPr>
          <w:rFonts w:ascii="Times New Roman" w:eastAsia="Times New Roman" w:hAnsi="Times New Roman" w:cs="Times New Roman"/>
          <w:sz w:val="24"/>
          <w:szCs w:val="24"/>
          <w:highlight w:val="white"/>
        </w:rPr>
        <w:t>one of the coordinators of the event at NUI Maynooth says “This event is a fantastic opportunity for students to see what geography is really about; the wide range of fascinating topics you can study within the subject and the variety of career paths geography can lead you onto so we are very excited to welcome students to NUI Maynooth to see some of what we do in geography here”.</w:t>
      </w:r>
    </w:p>
    <w:p w:rsidR="00AF4D8F" w:rsidRPr="00BE1D19" w:rsidRDefault="00E42FCC">
      <w:pPr>
        <w:pStyle w:val="normal0"/>
        <w:spacing w:before="30"/>
        <w:jc w:val="both"/>
        <w:rPr>
          <w:rFonts w:ascii="Times New Roman" w:eastAsia="Times New Roman" w:hAnsi="Times New Roman" w:cs="Times New Roman"/>
          <w:sz w:val="24"/>
          <w:szCs w:val="24"/>
          <w:highlight w:val="white"/>
        </w:rPr>
      </w:pPr>
      <w:r w:rsidRPr="00BE1D19">
        <w:rPr>
          <w:rFonts w:ascii="Times New Roman" w:eastAsia="Times New Roman" w:hAnsi="Times New Roman" w:cs="Times New Roman"/>
          <w:sz w:val="24"/>
          <w:szCs w:val="24"/>
          <w:highlight w:val="white"/>
        </w:rPr>
        <w:t>The Transition Year event takes place Monday 1</w:t>
      </w:r>
      <w:r w:rsidR="00AF4D8F" w:rsidRPr="00BE1D19">
        <w:rPr>
          <w:rFonts w:ascii="Times New Roman" w:eastAsia="Times New Roman" w:hAnsi="Times New Roman" w:cs="Times New Roman"/>
          <w:sz w:val="24"/>
          <w:szCs w:val="24"/>
          <w:highlight w:val="white"/>
        </w:rPr>
        <w:t>7</w:t>
      </w:r>
      <w:r w:rsidRPr="00BE1D19">
        <w:rPr>
          <w:rFonts w:ascii="Times New Roman" w:eastAsia="Times New Roman" w:hAnsi="Times New Roman" w:cs="Times New Roman"/>
          <w:sz w:val="24"/>
          <w:szCs w:val="24"/>
          <w:highlight w:val="white"/>
          <w:vertAlign w:val="superscript"/>
        </w:rPr>
        <w:t>th</w:t>
      </w:r>
      <w:r w:rsidR="00AF4D8F" w:rsidRPr="00BE1D19">
        <w:rPr>
          <w:rFonts w:ascii="Times New Roman" w:eastAsia="Times New Roman" w:hAnsi="Times New Roman" w:cs="Times New Roman"/>
          <w:sz w:val="24"/>
          <w:szCs w:val="24"/>
          <w:highlight w:val="white"/>
        </w:rPr>
        <w:t xml:space="preserve"> November 2014</w:t>
      </w:r>
      <w:r w:rsidRPr="00BE1D19">
        <w:rPr>
          <w:rFonts w:ascii="Times New Roman" w:eastAsia="Times New Roman" w:hAnsi="Times New Roman" w:cs="Times New Roman"/>
          <w:sz w:val="24"/>
          <w:szCs w:val="24"/>
          <w:highlight w:val="white"/>
        </w:rPr>
        <w:t xml:space="preserve"> in </w:t>
      </w:r>
      <w:proofErr w:type="spellStart"/>
      <w:r w:rsidRPr="00BE1D19">
        <w:rPr>
          <w:rFonts w:ascii="Times New Roman" w:eastAsia="Times New Roman" w:hAnsi="Times New Roman" w:cs="Times New Roman"/>
          <w:sz w:val="24"/>
          <w:szCs w:val="24"/>
          <w:highlight w:val="white"/>
        </w:rPr>
        <w:t>Rocque</w:t>
      </w:r>
      <w:proofErr w:type="spellEnd"/>
      <w:r w:rsidRPr="00BE1D19">
        <w:rPr>
          <w:rFonts w:ascii="Times New Roman" w:eastAsia="Times New Roman" w:hAnsi="Times New Roman" w:cs="Times New Roman"/>
          <w:sz w:val="24"/>
          <w:szCs w:val="24"/>
          <w:highlight w:val="white"/>
        </w:rPr>
        <w:t xml:space="preserve"> Lab, Rhetoric House, </w:t>
      </w:r>
      <w:proofErr w:type="gramStart"/>
      <w:r w:rsidRPr="00BE1D19">
        <w:rPr>
          <w:rFonts w:ascii="Times New Roman" w:eastAsia="Times New Roman" w:hAnsi="Times New Roman" w:cs="Times New Roman"/>
          <w:sz w:val="24"/>
          <w:szCs w:val="24"/>
          <w:highlight w:val="white"/>
        </w:rPr>
        <w:t>NUI</w:t>
      </w:r>
      <w:proofErr w:type="gramEnd"/>
      <w:r w:rsidRPr="00BE1D19">
        <w:rPr>
          <w:rFonts w:ascii="Times New Roman" w:eastAsia="Times New Roman" w:hAnsi="Times New Roman" w:cs="Times New Roman"/>
          <w:sz w:val="24"/>
          <w:szCs w:val="24"/>
          <w:highlight w:val="white"/>
        </w:rPr>
        <w:t xml:space="preserve"> Maynooth. </w:t>
      </w:r>
    </w:p>
    <w:p w:rsidR="00965A41" w:rsidRPr="00BE1D19" w:rsidRDefault="00481517">
      <w:pPr>
        <w:pStyle w:val="normal0"/>
        <w:spacing w:before="3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addition to the students attending the Department, some staff members and postgraduate students are visiting schools to talk to students about studying Geography at third level and to present on the topic of Geographies of Food.</w:t>
      </w:r>
    </w:p>
    <w:p w:rsidR="00481517" w:rsidRDefault="00481517">
      <w:pPr>
        <w:pStyle w:val="normal0"/>
        <w:spacing w:before="30"/>
        <w:jc w:val="both"/>
        <w:rPr>
          <w:rFonts w:ascii="Times New Roman" w:eastAsia="Times New Roman" w:hAnsi="Times New Roman" w:cs="Times New Roman"/>
          <w:sz w:val="24"/>
          <w:szCs w:val="24"/>
          <w:highlight w:val="white"/>
        </w:rPr>
      </w:pPr>
    </w:p>
    <w:p w:rsidR="00481517" w:rsidRDefault="00481517">
      <w:pPr>
        <w:pStyle w:val="normal0"/>
        <w:spacing w:before="30"/>
        <w:jc w:val="both"/>
        <w:rPr>
          <w:rFonts w:ascii="Times New Roman" w:eastAsia="Times New Roman" w:hAnsi="Times New Roman" w:cs="Times New Roman"/>
          <w:sz w:val="24"/>
          <w:szCs w:val="24"/>
          <w:highlight w:val="white"/>
        </w:rPr>
      </w:pPr>
    </w:p>
    <w:p w:rsidR="00481517" w:rsidRDefault="00481517">
      <w:pPr>
        <w:pStyle w:val="normal0"/>
        <w:spacing w:before="30"/>
        <w:jc w:val="both"/>
        <w:rPr>
          <w:rFonts w:ascii="Times New Roman" w:eastAsia="Times New Roman" w:hAnsi="Times New Roman" w:cs="Times New Roman"/>
          <w:sz w:val="24"/>
          <w:szCs w:val="24"/>
          <w:highlight w:val="white"/>
        </w:rPr>
      </w:pPr>
    </w:p>
    <w:p w:rsidR="001C2CE0" w:rsidRPr="00BE1D19" w:rsidRDefault="00E42FCC">
      <w:pPr>
        <w:pStyle w:val="normal0"/>
        <w:spacing w:before="30"/>
        <w:jc w:val="both"/>
        <w:rPr>
          <w:sz w:val="24"/>
          <w:szCs w:val="24"/>
        </w:rPr>
      </w:pPr>
      <w:r w:rsidRPr="00BE1D19">
        <w:rPr>
          <w:rFonts w:ascii="Times New Roman" w:eastAsia="Times New Roman" w:hAnsi="Times New Roman" w:cs="Times New Roman"/>
          <w:sz w:val="24"/>
          <w:szCs w:val="24"/>
          <w:highlight w:val="white"/>
        </w:rPr>
        <w:t xml:space="preserve">For further information </w:t>
      </w:r>
      <w:r w:rsidR="00AF4D8F" w:rsidRPr="00BE1D19">
        <w:rPr>
          <w:rFonts w:ascii="Times New Roman" w:eastAsia="Times New Roman" w:hAnsi="Times New Roman" w:cs="Times New Roman"/>
          <w:sz w:val="24"/>
          <w:szCs w:val="24"/>
          <w:highlight w:val="white"/>
        </w:rPr>
        <w:t>on Geography Awareness Week 2014</w:t>
      </w:r>
      <w:r w:rsidRPr="00BE1D19">
        <w:rPr>
          <w:rFonts w:ascii="Times New Roman" w:eastAsia="Times New Roman" w:hAnsi="Times New Roman" w:cs="Times New Roman"/>
          <w:sz w:val="24"/>
          <w:szCs w:val="24"/>
          <w:highlight w:val="white"/>
        </w:rPr>
        <w:t xml:space="preserve"> please </w:t>
      </w:r>
      <w:proofErr w:type="gramStart"/>
      <w:r w:rsidRPr="00BE1D19">
        <w:rPr>
          <w:rFonts w:ascii="Times New Roman" w:eastAsia="Times New Roman" w:hAnsi="Times New Roman" w:cs="Times New Roman"/>
          <w:sz w:val="24"/>
          <w:szCs w:val="24"/>
          <w:highlight w:val="white"/>
        </w:rPr>
        <w:t>visit</w:t>
      </w:r>
      <w:proofErr w:type="gramEnd"/>
      <w:r w:rsidRPr="00BE1D19">
        <w:rPr>
          <w:rFonts w:ascii="Times New Roman" w:eastAsia="Times New Roman" w:hAnsi="Times New Roman" w:cs="Times New Roman"/>
          <w:sz w:val="24"/>
          <w:szCs w:val="24"/>
          <w:highlight w:val="white"/>
        </w:rPr>
        <w:t>:</w:t>
      </w:r>
    </w:p>
    <w:p w:rsidR="001C2CE0" w:rsidRPr="00481517" w:rsidRDefault="00E0302C">
      <w:pPr>
        <w:pStyle w:val="normal0"/>
        <w:spacing w:before="30"/>
        <w:jc w:val="both"/>
      </w:pPr>
      <w:hyperlink r:id="rId6">
        <w:r w:rsidR="00E42FCC" w:rsidRPr="00BE1D19">
          <w:rPr>
            <w:rFonts w:ascii="Times New Roman" w:eastAsia="Times New Roman" w:hAnsi="Times New Roman" w:cs="Times New Roman"/>
            <w:sz w:val="24"/>
            <w:szCs w:val="24"/>
            <w:u w:val="single"/>
          </w:rPr>
          <w:t>http://geography.nuim.ie/</w:t>
        </w:r>
      </w:hyperlink>
      <w:r w:rsidR="00E42FCC" w:rsidRPr="00BE1D19">
        <w:rPr>
          <w:rFonts w:ascii="Times New Roman" w:eastAsia="Times New Roman" w:hAnsi="Times New Roman" w:cs="Times New Roman"/>
          <w:sz w:val="24"/>
          <w:szCs w:val="24"/>
        </w:rPr>
        <w:t xml:space="preserve"> </w:t>
      </w:r>
    </w:p>
    <w:p w:rsidR="00AF4D8F" w:rsidRPr="00BE1D19" w:rsidRDefault="00AF4D8F" w:rsidP="00AF4D8F">
      <w:pPr>
        <w:pStyle w:val="normal0"/>
        <w:spacing w:before="30"/>
        <w:jc w:val="both"/>
        <w:rPr>
          <w:rFonts w:ascii="Times New Roman" w:hAnsi="Times New Roman" w:cs="Times New Roman"/>
          <w:sz w:val="24"/>
          <w:szCs w:val="24"/>
          <w:u w:val="single"/>
        </w:rPr>
      </w:pPr>
      <w:r w:rsidRPr="00BE1D19">
        <w:rPr>
          <w:rFonts w:ascii="Times New Roman" w:hAnsi="Times New Roman" w:cs="Times New Roman"/>
          <w:sz w:val="24"/>
          <w:szCs w:val="24"/>
          <w:u w:val="single"/>
        </w:rPr>
        <w:t>http://www.geographicalsocietyireland.ie/geoweek-2014.html</w:t>
      </w:r>
    </w:p>
    <w:p w:rsidR="001C2CE0" w:rsidRPr="00BE1D19" w:rsidRDefault="00E0302C">
      <w:pPr>
        <w:pStyle w:val="normal0"/>
        <w:spacing w:before="30"/>
        <w:jc w:val="both"/>
        <w:rPr>
          <w:sz w:val="24"/>
          <w:szCs w:val="24"/>
        </w:rPr>
      </w:pPr>
      <w:hyperlink r:id="rId7">
        <w:r w:rsidR="00E42FCC" w:rsidRPr="00BE1D19">
          <w:rPr>
            <w:rFonts w:ascii="Times New Roman" w:eastAsia="Times New Roman" w:hAnsi="Times New Roman" w:cs="Times New Roman"/>
            <w:sz w:val="24"/>
            <w:szCs w:val="24"/>
            <w:u w:val="single"/>
          </w:rPr>
          <w:t>http://education.nationalgeographic.com/education/collections/geographyawarenessweek</w:t>
        </w:r>
      </w:hyperlink>
    </w:p>
    <w:p w:rsidR="001C2CE0" w:rsidRPr="00BE1D19" w:rsidRDefault="001C2CE0" w:rsidP="00481517">
      <w:pPr>
        <w:pStyle w:val="normal0"/>
        <w:spacing w:before="30"/>
        <w:ind w:left="720"/>
        <w:contextualSpacing/>
        <w:rPr>
          <w:b/>
          <w:sz w:val="24"/>
          <w:szCs w:val="24"/>
        </w:rPr>
      </w:pPr>
    </w:p>
    <w:sectPr w:rsidR="001C2CE0" w:rsidRPr="00BE1D19" w:rsidSect="00481517">
      <w:pgSz w:w="11906" w:h="16838"/>
      <w:pgMar w:top="709" w:right="1080" w:bottom="567"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rimaSans BT,Verdana,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9382C"/>
    <w:multiLevelType w:val="multilevel"/>
    <w:tmpl w:val="387068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compat/>
  <w:rsids>
    <w:rsidRoot w:val="001C2CE0"/>
    <w:rsid w:val="001C2CE0"/>
    <w:rsid w:val="004177F6"/>
    <w:rsid w:val="00481517"/>
    <w:rsid w:val="00814BB4"/>
    <w:rsid w:val="00965A41"/>
    <w:rsid w:val="00AF4D8F"/>
    <w:rsid w:val="00BE1D19"/>
    <w:rsid w:val="00CD2712"/>
    <w:rsid w:val="00D24232"/>
    <w:rsid w:val="00E0302C"/>
    <w:rsid w:val="00E42FCC"/>
    <w:rsid w:val="00F3471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IE" w:eastAsia="en-IE"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B4"/>
  </w:style>
  <w:style w:type="paragraph" w:styleId="Heading1">
    <w:name w:val="heading 1"/>
    <w:basedOn w:val="normal0"/>
    <w:next w:val="normal0"/>
    <w:rsid w:val="001C2CE0"/>
    <w:pPr>
      <w:keepNext/>
      <w:keepLines/>
      <w:spacing w:before="480" w:after="120"/>
      <w:contextualSpacing/>
      <w:outlineLvl w:val="0"/>
    </w:pPr>
    <w:rPr>
      <w:b/>
      <w:sz w:val="48"/>
    </w:rPr>
  </w:style>
  <w:style w:type="paragraph" w:styleId="Heading2">
    <w:name w:val="heading 2"/>
    <w:basedOn w:val="normal0"/>
    <w:next w:val="normal0"/>
    <w:rsid w:val="001C2CE0"/>
    <w:pPr>
      <w:keepNext/>
      <w:keepLines/>
      <w:spacing w:before="360" w:after="80"/>
      <w:contextualSpacing/>
      <w:outlineLvl w:val="1"/>
    </w:pPr>
    <w:rPr>
      <w:b/>
      <w:sz w:val="36"/>
    </w:rPr>
  </w:style>
  <w:style w:type="paragraph" w:styleId="Heading3">
    <w:name w:val="heading 3"/>
    <w:basedOn w:val="normal0"/>
    <w:next w:val="normal0"/>
    <w:rsid w:val="001C2CE0"/>
    <w:pPr>
      <w:keepNext/>
      <w:keepLines/>
      <w:spacing w:before="280" w:after="80"/>
      <w:contextualSpacing/>
      <w:outlineLvl w:val="2"/>
    </w:pPr>
    <w:rPr>
      <w:b/>
      <w:sz w:val="28"/>
    </w:rPr>
  </w:style>
  <w:style w:type="paragraph" w:styleId="Heading4">
    <w:name w:val="heading 4"/>
    <w:basedOn w:val="normal0"/>
    <w:next w:val="normal0"/>
    <w:rsid w:val="001C2CE0"/>
    <w:pPr>
      <w:keepNext/>
      <w:keepLines/>
      <w:spacing w:before="240" w:after="40"/>
      <w:contextualSpacing/>
      <w:outlineLvl w:val="3"/>
    </w:pPr>
    <w:rPr>
      <w:b/>
      <w:sz w:val="24"/>
    </w:rPr>
  </w:style>
  <w:style w:type="paragraph" w:styleId="Heading5">
    <w:name w:val="heading 5"/>
    <w:basedOn w:val="normal0"/>
    <w:next w:val="normal0"/>
    <w:rsid w:val="001C2CE0"/>
    <w:pPr>
      <w:keepNext/>
      <w:keepLines/>
      <w:spacing w:before="220" w:after="40"/>
      <w:contextualSpacing/>
      <w:outlineLvl w:val="4"/>
    </w:pPr>
    <w:rPr>
      <w:b/>
    </w:rPr>
  </w:style>
  <w:style w:type="paragraph" w:styleId="Heading6">
    <w:name w:val="heading 6"/>
    <w:basedOn w:val="normal0"/>
    <w:next w:val="normal0"/>
    <w:rsid w:val="001C2CE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C2CE0"/>
  </w:style>
  <w:style w:type="paragraph" w:styleId="Title">
    <w:name w:val="Title"/>
    <w:basedOn w:val="normal0"/>
    <w:next w:val="normal0"/>
    <w:rsid w:val="001C2CE0"/>
    <w:pPr>
      <w:keepNext/>
      <w:keepLines/>
      <w:spacing w:before="480" w:after="120"/>
      <w:contextualSpacing/>
    </w:pPr>
    <w:rPr>
      <w:b/>
      <w:sz w:val="72"/>
    </w:rPr>
  </w:style>
  <w:style w:type="paragraph" w:styleId="Subtitle">
    <w:name w:val="Subtitle"/>
    <w:basedOn w:val="normal0"/>
    <w:next w:val="normal0"/>
    <w:rsid w:val="001C2CE0"/>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3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71F"/>
    <w:rPr>
      <w:rFonts w:ascii="Tahoma" w:hAnsi="Tahoma" w:cs="Tahoma"/>
      <w:sz w:val="16"/>
      <w:szCs w:val="16"/>
    </w:rPr>
  </w:style>
  <w:style w:type="character" w:styleId="Hyperlink">
    <w:name w:val="Hyperlink"/>
    <w:basedOn w:val="DefaultParagraphFont"/>
    <w:uiPriority w:val="99"/>
    <w:unhideWhenUsed/>
    <w:rsid w:val="00AF4D8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cation.nationalgeographic.com/education/collections/geographyawarenesswe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ography.nuim.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GAW13 - Press Release.docx</vt:lpstr>
    </vt:vector>
  </TitlesOfParts>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GAW13 - Press Release.docx</dc:title>
  <dc:creator>Conor McCaffery</dc:creator>
  <cp:lastModifiedBy>cmccaffery</cp:lastModifiedBy>
  <cp:revision>4</cp:revision>
  <dcterms:created xsi:type="dcterms:W3CDTF">2014-11-12T15:39:00Z</dcterms:created>
  <dcterms:modified xsi:type="dcterms:W3CDTF">2014-11-18T15:36:00Z</dcterms:modified>
</cp:coreProperties>
</file>